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939" w:rsidRDefault="00FF085E" w:rsidP="00FF085E">
      <w:pPr>
        <w:pStyle w:val="a3"/>
        <w:shd w:val="clear" w:color="auto" w:fill="FFFFFF"/>
        <w:spacing w:before="0" w:beforeAutospacing="0" w:after="120" w:afterAutospacing="0"/>
        <w:ind w:firstLine="330"/>
        <w:contextualSpacing/>
        <w:jc w:val="both"/>
        <w:rPr>
          <w:b/>
          <w:color w:val="000000"/>
          <w:sz w:val="28"/>
          <w:szCs w:val="28"/>
        </w:rPr>
      </w:pPr>
      <w:r w:rsidRPr="00FF085E">
        <w:rPr>
          <w:b/>
          <w:color w:val="000000"/>
          <w:sz w:val="28"/>
          <w:szCs w:val="28"/>
        </w:rPr>
        <w:t xml:space="preserve">Тушинская межрайонная прокуратура </w:t>
      </w:r>
      <w:proofErr w:type="gramStart"/>
      <w:r w:rsidRPr="00FF085E">
        <w:rPr>
          <w:b/>
          <w:color w:val="000000"/>
          <w:sz w:val="28"/>
          <w:szCs w:val="28"/>
        </w:rPr>
        <w:t>г</w:t>
      </w:r>
      <w:proofErr w:type="gramEnd"/>
      <w:r w:rsidRPr="00FF085E">
        <w:rPr>
          <w:b/>
          <w:color w:val="000000"/>
          <w:sz w:val="28"/>
          <w:szCs w:val="28"/>
        </w:rPr>
        <w:t xml:space="preserve">. Москвы разъясняет: </w:t>
      </w:r>
      <w:r w:rsidR="00C47682">
        <w:rPr>
          <w:b/>
          <w:color w:val="000000"/>
          <w:sz w:val="28"/>
          <w:szCs w:val="28"/>
        </w:rPr>
        <w:t>Рассмотрение обращений в органах прокуратуры</w:t>
      </w:r>
    </w:p>
    <w:p w:rsidR="00FF085E" w:rsidRDefault="00FF085E" w:rsidP="00FF085E">
      <w:pPr>
        <w:pStyle w:val="a3"/>
        <w:shd w:val="clear" w:color="auto" w:fill="FFFFFF"/>
        <w:spacing w:before="0" w:beforeAutospacing="0" w:after="120" w:afterAutospacing="0"/>
        <w:contextualSpacing/>
        <w:jc w:val="both"/>
        <w:rPr>
          <w:b/>
          <w:color w:val="000000"/>
          <w:sz w:val="28"/>
          <w:szCs w:val="28"/>
        </w:rPr>
      </w:pPr>
    </w:p>
    <w:p w:rsidR="00C47682" w:rsidRPr="00C47682" w:rsidRDefault="00C47682" w:rsidP="00C4768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C47682">
        <w:rPr>
          <w:color w:val="000000" w:themeColor="text1"/>
          <w:sz w:val="28"/>
          <w:szCs w:val="28"/>
        </w:rPr>
        <w:t xml:space="preserve">Для органов прокуратуры, также как и для других органов государственной власти и местного самоуправления Федеральным законом </w:t>
      </w:r>
      <w:r>
        <w:rPr>
          <w:color w:val="000000" w:themeColor="text1"/>
          <w:sz w:val="28"/>
          <w:szCs w:val="28"/>
        </w:rPr>
        <w:t xml:space="preserve">от 02.05.2006 № 59-ФЗ </w:t>
      </w:r>
      <w:r w:rsidRPr="00C47682">
        <w:rPr>
          <w:color w:val="000000" w:themeColor="text1"/>
          <w:sz w:val="28"/>
          <w:szCs w:val="28"/>
        </w:rPr>
        <w:t>«О порядке рассмотрения обращений граждан Российской Федерации» установлены единые сроки рассмотрения обращений.</w:t>
      </w:r>
      <w:r>
        <w:rPr>
          <w:color w:val="000000" w:themeColor="text1"/>
          <w:sz w:val="28"/>
          <w:szCs w:val="28"/>
        </w:rPr>
        <w:t xml:space="preserve"> Дополнительно порядок рассмотрения обращений граждан </w:t>
      </w:r>
      <w:r>
        <w:rPr>
          <w:color w:val="000000" w:themeColor="text1"/>
          <w:sz w:val="28"/>
          <w:szCs w:val="28"/>
        </w:rPr>
        <w:br/>
        <w:t xml:space="preserve">в органах прокуратуры регламентируется приказом Генерального прокурора Российской Федерации от 30.01.2013 № 45 «Об утверждении и введении </w:t>
      </w:r>
      <w:r>
        <w:rPr>
          <w:color w:val="000000" w:themeColor="text1"/>
          <w:sz w:val="28"/>
          <w:szCs w:val="28"/>
        </w:rPr>
        <w:br/>
        <w:t>в действие Инструкции о порядке рассмотрения обращений и приема граждан в органах прокуратуры Российской Федерации».</w:t>
      </w:r>
    </w:p>
    <w:p w:rsidR="00C47682" w:rsidRPr="00C47682" w:rsidRDefault="00C47682" w:rsidP="00C4768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C47682">
        <w:rPr>
          <w:color w:val="000000" w:themeColor="text1"/>
          <w:sz w:val="28"/>
          <w:szCs w:val="28"/>
        </w:rPr>
        <w:t xml:space="preserve">Общий срок для рассмотрения обращений прокурором составляет </w:t>
      </w:r>
      <w:r>
        <w:rPr>
          <w:color w:val="000000" w:themeColor="text1"/>
          <w:sz w:val="28"/>
          <w:szCs w:val="28"/>
        </w:rPr>
        <w:br/>
      </w:r>
      <w:r w:rsidRPr="00C47682">
        <w:rPr>
          <w:color w:val="000000" w:themeColor="text1"/>
          <w:sz w:val="28"/>
          <w:szCs w:val="28"/>
        </w:rPr>
        <w:t>30 дней со дня регистрации в прокуратуре, а для обращений, не требующих допол</w:t>
      </w:r>
      <w:r>
        <w:rPr>
          <w:color w:val="000000" w:themeColor="text1"/>
          <w:sz w:val="28"/>
          <w:szCs w:val="28"/>
        </w:rPr>
        <w:t xml:space="preserve">нительного изучения и проверки, данный срок составляет </w:t>
      </w:r>
      <w:r w:rsidRPr="00C47682">
        <w:rPr>
          <w:color w:val="000000" w:themeColor="text1"/>
          <w:sz w:val="28"/>
          <w:szCs w:val="28"/>
        </w:rPr>
        <w:t>15 дней.</w:t>
      </w:r>
    </w:p>
    <w:p w:rsidR="00C47682" w:rsidRPr="00C47682" w:rsidRDefault="00C47682" w:rsidP="00C4768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C47682">
        <w:rPr>
          <w:color w:val="000000" w:themeColor="text1"/>
          <w:sz w:val="28"/>
          <w:szCs w:val="28"/>
        </w:rPr>
        <w:t xml:space="preserve">В исключительных случаях срок разрешения может быть продлен </w:t>
      </w:r>
      <w:r>
        <w:rPr>
          <w:color w:val="000000" w:themeColor="text1"/>
          <w:sz w:val="28"/>
          <w:szCs w:val="28"/>
        </w:rPr>
        <w:br/>
      </w:r>
      <w:r w:rsidRPr="00C47682">
        <w:rPr>
          <w:color w:val="000000" w:themeColor="text1"/>
          <w:sz w:val="28"/>
          <w:szCs w:val="28"/>
        </w:rPr>
        <w:t xml:space="preserve">не более чем на 30 дней, о чем </w:t>
      </w:r>
      <w:r>
        <w:rPr>
          <w:color w:val="000000" w:themeColor="text1"/>
          <w:sz w:val="28"/>
          <w:szCs w:val="28"/>
        </w:rPr>
        <w:t>заявителю направляется соответствующее уведомление</w:t>
      </w:r>
      <w:r w:rsidRPr="00C47682">
        <w:rPr>
          <w:color w:val="000000" w:themeColor="text1"/>
          <w:sz w:val="28"/>
          <w:szCs w:val="28"/>
        </w:rPr>
        <w:t>.</w:t>
      </w:r>
    </w:p>
    <w:p w:rsidR="00C47682" w:rsidRPr="00C47682" w:rsidRDefault="00C47682" w:rsidP="00C4768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Если поступившее в прокуратуру обращение</w:t>
      </w:r>
      <w:r w:rsidRPr="00C47682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относится к компетенции иных органов государственной власти, то </w:t>
      </w:r>
      <w:r w:rsidR="005E1D0D">
        <w:rPr>
          <w:color w:val="000000" w:themeColor="text1"/>
          <w:sz w:val="28"/>
          <w:szCs w:val="28"/>
        </w:rPr>
        <w:t xml:space="preserve">оно </w:t>
      </w:r>
      <w:r w:rsidRPr="00C47682">
        <w:rPr>
          <w:color w:val="000000" w:themeColor="text1"/>
          <w:sz w:val="28"/>
          <w:szCs w:val="28"/>
        </w:rPr>
        <w:t>в 7-дневный срок направляются для рассмотрения по существу в другие компетентные органы, о чем заявитель также уведомляется.</w:t>
      </w:r>
    </w:p>
    <w:p w:rsidR="008B17CE" w:rsidRPr="0076707F" w:rsidRDefault="008B17CE" w:rsidP="00FF085E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sectPr w:rsidR="008B17CE" w:rsidRPr="0076707F" w:rsidSect="00F958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6509"/>
    <w:rsid w:val="000024BF"/>
    <w:rsid w:val="0021125E"/>
    <w:rsid w:val="00325411"/>
    <w:rsid w:val="005E1D0D"/>
    <w:rsid w:val="00726DD6"/>
    <w:rsid w:val="0076707F"/>
    <w:rsid w:val="008B17CE"/>
    <w:rsid w:val="009B6509"/>
    <w:rsid w:val="00AC4939"/>
    <w:rsid w:val="00B47B6D"/>
    <w:rsid w:val="00C47682"/>
    <w:rsid w:val="00F95849"/>
    <w:rsid w:val="00FF08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8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65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65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5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2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4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Юлечка</dc:creator>
  <cp:lastModifiedBy>Наталья</cp:lastModifiedBy>
  <cp:revision>3</cp:revision>
  <dcterms:created xsi:type="dcterms:W3CDTF">2020-06-27T05:08:00Z</dcterms:created>
  <dcterms:modified xsi:type="dcterms:W3CDTF">2020-06-27T05:19:00Z</dcterms:modified>
</cp:coreProperties>
</file>